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53" w:rsidRDefault="00B92C9A" w:rsidP="00BD75CF">
      <w:r>
        <w:t>Bees</w:t>
      </w:r>
      <w:r w:rsidR="00FE7E24">
        <w:t xml:space="preserve"> </w:t>
      </w:r>
      <w:r w:rsidR="00BD3FC2">
        <w:t xml:space="preserve">Guided </w:t>
      </w:r>
      <w:r w:rsidR="00184BC1">
        <w:t>Reading Weekly Plan 07/06</w:t>
      </w:r>
      <w:bookmarkStart w:id="0" w:name="_GoBack"/>
      <w:bookmarkEnd w:id="0"/>
      <w:r w:rsidR="00FE7E24">
        <w:t xml:space="preserve">/21  </w:t>
      </w:r>
      <w:r w:rsidR="00FE7E24">
        <w:rPr>
          <w:b w:val="0"/>
          <w:sz w:val="22"/>
        </w:rPr>
        <w:t xml:space="preserve"> </w:t>
      </w:r>
      <w:r w:rsidR="00FE7E24">
        <w:t xml:space="preserve">  </w:t>
      </w:r>
    </w:p>
    <w:tbl>
      <w:tblPr>
        <w:tblStyle w:val="TableGrid"/>
        <w:tblW w:w="15397" w:type="dxa"/>
        <w:tblInd w:w="7" w:type="dxa"/>
        <w:tblLook w:val="04A0" w:firstRow="1" w:lastRow="0" w:firstColumn="1" w:lastColumn="0" w:noHBand="0" w:noVBand="1"/>
      </w:tblPr>
      <w:tblGrid>
        <w:gridCol w:w="11832"/>
        <w:gridCol w:w="3565"/>
      </w:tblGrid>
      <w:tr w:rsidR="002960CA" w:rsidTr="00DF5EAC">
        <w:trPr>
          <w:trHeight w:val="7797"/>
        </w:trPr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</w:tcPr>
          <w:p w:rsidR="00577453" w:rsidRDefault="00577453">
            <w:pPr>
              <w:spacing w:after="0"/>
              <w:ind w:left="-727" w:right="81"/>
            </w:pPr>
          </w:p>
          <w:tbl>
            <w:tblPr>
              <w:tblStyle w:val="TableGrid"/>
              <w:tblW w:w="10338" w:type="dxa"/>
              <w:tblInd w:w="0" w:type="dxa"/>
              <w:tblCellMar>
                <w:left w:w="151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38"/>
            </w:tblGrid>
            <w:tr w:rsidR="00577453" w:rsidTr="00BD75CF">
              <w:trPr>
                <w:trHeight w:val="7481"/>
              </w:trPr>
              <w:tc>
                <w:tcPr>
                  <w:tcW w:w="103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C515F" w:rsidRDefault="00451F93" w:rsidP="007C515F">
                  <w:pPr>
                    <w:rPr>
                      <w:sz w:val="28"/>
                      <w:u w:val="single" w:color="000000"/>
                    </w:rPr>
                  </w:pPr>
                  <w:r>
                    <w:rPr>
                      <w:sz w:val="28"/>
                      <w:u w:val="single" w:color="000000"/>
                    </w:rPr>
                    <w:t>The Coral Island by R M Ballantyne</w:t>
                  </w:r>
                </w:p>
                <w:p w:rsidR="00451F93" w:rsidRDefault="00C113DD" w:rsidP="001C0AD5">
                  <w:pPr>
                    <w:spacing w:after="0"/>
                    <w:contextualSpacing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>But what fascinated me most were their stories of the southern seas, and of the coral islands of the Pacific. I longed to see these beautiful islands in the tropical sun, with their lush vegetation and white beaches, their reefs formed by tiny creatures. By the time I was fifteen, I was determined to go.</w:t>
                  </w:r>
                </w:p>
                <w:p w:rsidR="00C113DD" w:rsidRDefault="00C113DD" w:rsidP="001C0AD5">
                  <w:pPr>
                    <w:spacing w:after="0"/>
                    <w:contextualSpacing/>
                    <w:rPr>
                      <w:b w:val="0"/>
                      <w:sz w:val="28"/>
                    </w:rPr>
                  </w:pPr>
                </w:p>
                <w:p w:rsidR="00C113DD" w:rsidRDefault="00C113DD" w:rsidP="001C0AD5">
                  <w:pPr>
                    <w:spacing w:after="0"/>
                    <w:contextualSpacing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 xml:space="preserve">At first my parents said they didn’t want me to travel that far away, but I managed to convince them it was the right thing for me to do. So my father spoke to an old friend of his, the captain of a merchant ship, a large vessel called </w:t>
                  </w:r>
                  <w:r>
                    <w:rPr>
                      <w:b w:val="0"/>
                      <w:i/>
                      <w:sz w:val="28"/>
                    </w:rPr>
                    <w:t>The Arrow</w:t>
                  </w:r>
                  <w:r>
                    <w:rPr>
                      <w:b w:val="0"/>
                      <w:sz w:val="28"/>
                    </w:rPr>
                    <w:t xml:space="preserve">, which would soon be bound for the Pacific Ocean. </w:t>
                  </w:r>
                </w:p>
                <w:p w:rsidR="00C113DD" w:rsidRDefault="00C113DD" w:rsidP="001C0AD5">
                  <w:pPr>
                    <w:spacing w:after="0"/>
                    <w:contextualSpacing/>
                    <w:rPr>
                      <w:b w:val="0"/>
                      <w:sz w:val="28"/>
                    </w:rPr>
                  </w:pPr>
                </w:p>
                <w:p w:rsidR="00C113DD" w:rsidRDefault="00C113DD" w:rsidP="001C0AD5">
                  <w:pPr>
                    <w:spacing w:after="0"/>
                    <w:contextualSpacing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>A few days later I went on board, and we set sail that same morning. I was very excited as I stood on the deck waving to my parents, the breeze filling the canvas sails above my head, the salt tang of the sea in my nostrils. Little did I know then what an amazing adventure lay in store for me.</w:t>
                  </w:r>
                </w:p>
                <w:p w:rsidR="00C113DD" w:rsidRDefault="00C113DD" w:rsidP="001C0AD5">
                  <w:pPr>
                    <w:spacing w:after="0"/>
                    <w:contextualSpacing/>
                    <w:rPr>
                      <w:b w:val="0"/>
                      <w:sz w:val="28"/>
                    </w:rPr>
                  </w:pPr>
                </w:p>
                <w:p w:rsidR="00C113DD" w:rsidRPr="00C113DD" w:rsidRDefault="00C113DD" w:rsidP="001C0AD5">
                  <w:pPr>
                    <w:spacing w:after="0"/>
                    <w:contextualSpacing/>
                  </w:pPr>
                  <w:r>
                    <w:rPr>
                      <w:b w:val="0"/>
                      <w:sz w:val="28"/>
                    </w:rPr>
                    <w:t>There were several boys on the ship, and I made friends with two of them. Jack was eighteen, a tall, broad-shouldered lad. He was mild and quiet, but clever, and good-humoured too. We took to each other straight away. Peter was fourteen, and quite different – he was little and quick and funny, quite mischievous really, although his mischief was completely harmless.</w:t>
                  </w:r>
                </w:p>
              </w:tc>
            </w:tr>
          </w:tbl>
          <w:p w:rsidR="00577453" w:rsidRDefault="00577453">
            <w:pPr>
              <w:spacing w:after="160"/>
            </w:pPr>
          </w:p>
          <w:p w:rsidR="00920BCE" w:rsidRDefault="00920BCE">
            <w:pPr>
              <w:spacing w:after="160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77453" w:rsidRDefault="00920BCE">
            <w:pPr>
              <w:spacing w:after="0"/>
              <w:ind w:left="81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437A0E3" wp14:editId="5523E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252730</wp:posOffset>
                  </wp:positionV>
                  <wp:extent cx="1759975" cy="2583409"/>
                  <wp:effectExtent l="0" t="0" r="0" b="7620"/>
                  <wp:wrapTight wrapText="bothSides">
                    <wp:wrapPolygon edited="0">
                      <wp:start x="0" y="0"/>
                      <wp:lineTo x="0" y="21504"/>
                      <wp:lineTo x="21280" y="21504"/>
                      <wp:lineTo x="21280" y="0"/>
                      <wp:lineTo x="0" y="0"/>
                    </wp:wrapPolygon>
                  </wp:wrapTight>
                  <wp:docPr id="1" name="Picture 1" descr="THE CORAL ISLAND by R.M. Ballantyne: Very Good Hard Cover (1958) 1st of  This Edition. | Black Stump Books And Collec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CORAL ISLAND by R.M. Ballantyne: Very Good Hard Cover (1958) 1st of  This Edition. | Black Stump Books And Collect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975" cy="258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515F" w:rsidRPr="007C515F">
              <w:t xml:space="preserve"> </w:t>
            </w:r>
          </w:p>
          <w:p w:rsidR="002960CA" w:rsidRDefault="002960CA">
            <w:pPr>
              <w:spacing w:after="0"/>
              <w:ind w:left="81"/>
            </w:pPr>
          </w:p>
          <w:p w:rsidR="002960CA" w:rsidRDefault="002960CA">
            <w:pPr>
              <w:spacing w:after="0"/>
              <w:ind w:left="81"/>
            </w:pPr>
          </w:p>
          <w:p w:rsidR="002960CA" w:rsidRDefault="00DC3ADB">
            <w:pPr>
              <w:spacing w:after="0"/>
              <w:ind w:left="81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47AE4A7" wp14:editId="59A2BA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2101851</wp:posOffset>
                  </wp:positionV>
                  <wp:extent cx="1769807" cy="2743200"/>
                  <wp:effectExtent l="0" t="0" r="1905" b="0"/>
                  <wp:wrapTight wrapText="bothSides">
                    <wp:wrapPolygon edited="0">
                      <wp:start x="0" y="0"/>
                      <wp:lineTo x="0" y="21450"/>
                      <wp:lineTo x="21391" y="21450"/>
                      <wp:lineTo x="21391" y="0"/>
                      <wp:lineTo x="0" y="0"/>
                    </wp:wrapPolygon>
                  </wp:wrapTight>
                  <wp:docPr id="3" name="Picture 3" descr="R. M. Ballantyne – The Coral Island (1858) | The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. M. Ballantyne – The Coral Island (1858) | The 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337" cy="275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410"/>
        <w:tblW w:w="15386" w:type="dxa"/>
        <w:tblInd w:w="0" w:type="dxa"/>
        <w:tblLayout w:type="fixed"/>
        <w:tblCellMar>
          <w:top w:w="65" w:type="dxa"/>
          <w:left w:w="92" w:type="dxa"/>
          <w:bottom w:w="3" w:type="dxa"/>
          <w:right w:w="76" w:type="dxa"/>
        </w:tblCellMar>
        <w:tblLook w:val="04A0" w:firstRow="1" w:lastRow="0" w:firstColumn="1" w:lastColumn="0" w:noHBand="0" w:noVBand="1"/>
      </w:tblPr>
      <w:tblGrid>
        <w:gridCol w:w="2244"/>
        <w:gridCol w:w="7531"/>
        <w:gridCol w:w="5611"/>
      </w:tblGrid>
      <w:tr w:rsidR="00DF5EAC" w:rsidTr="00B92C9A">
        <w:trPr>
          <w:trHeight w:val="47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C9FF"/>
            <w:vAlign w:val="bottom"/>
          </w:tcPr>
          <w:p w:rsidR="00DF5EAC" w:rsidRDefault="00DF5EAC" w:rsidP="00DF5EAC">
            <w:pPr>
              <w:spacing w:after="0"/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C9FF"/>
          </w:tcPr>
          <w:p w:rsidR="00DF5EAC" w:rsidRDefault="00DF5EAC" w:rsidP="00DF5EAC">
            <w:pPr>
              <w:spacing w:after="0"/>
              <w:ind w:left="2"/>
            </w:pPr>
            <w:r>
              <w:rPr>
                <w:sz w:val="22"/>
              </w:rPr>
              <w:t xml:space="preserve">Opening task </w:t>
            </w:r>
            <w:r>
              <w:t xml:space="preserve"> 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C9FF"/>
          </w:tcPr>
          <w:p w:rsidR="00DF5EAC" w:rsidRDefault="00DF5EAC" w:rsidP="00DF5EAC">
            <w:pPr>
              <w:spacing w:after="0"/>
              <w:ind w:left="13"/>
            </w:pPr>
            <w:r>
              <w:rPr>
                <w:sz w:val="22"/>
              </w:rPr>
              <w:t xml:space="preserve">Follow Up </w:t>
            </w:r>
            <w:r>
              <w:t xml:space="preserve"> </w:t>
            </w:r>
          </w:p>
        </w:tc>
      </w:tr>
      <w:tr w:rsidR="00DE061E" w:rsidTr="00B92C9A">
        <w:trPr>
          <w:trHeight w:val="164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5"/>
              <w:ind w:left="12"/>
            </w:pPr>
            <w:r>
              <w:rPr>
                <w:sz w:val="22"/>
              </w:rPr>
              <w:t>Tuesday (session 1)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DE061E" w:rsidRDefault="00DE061E" w:rsidP="00DE061E">
            <w:pPr>
              <w:spacing w:after="5"/>
              <w:rPr>
                <w:sz w:val="22"/>
              </w:rPr>
            </w:pPr>
            <w:r>
              <w:rPr>
                <w:sz w:val="22"/>
              </w:rPr>
              <w:t xml:space="preserve">Fluency &amp; understanding </w:t>
            </w:r>
            <w:r>
              <w:t xml:space="preserve">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b w:val="0"/>
                <w:sz w:val="22"/>
              </w:rPr>
              <w:t>Listen to Mrs Anderton reading.</w:t>
            </w:r>
            <w:r>
              <w:rPr>
                <w:b w:val="0"/>
                <w:color w:val="0000FF"/>
                <w:sz w:val="22"/>
              </w:rPr>
              <w:t xml:space="preserve">  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Now, read the text slowly to yourself. 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Whisper it to your reading critter. </w:t>
            </w:r>
            <w:r>
              <w:t xml:space="preserve">  </w:t>
            </w:r>
          </w:p>
          <w:p w:rsidR="00DE061E" w:rsidRDefault="00DE061E" w:rsidP="00DE061E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Read the text one more time BUT read each sentence 3 times before moving to the next one. </w:t>
            </w:r>
            <w:r>
              <w:t xml:space="preserve"> 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5"/>
              <w:ind w:left="13"/>
            </w:pPr>
            <w:r>
              <w:rPr>
                <w:b w:val="0"/>
                <w:sz w:val="22"/>
              </w:rPr>
              <w:t xml:space="preserve">Complete 3 out of these 6 stem sentences: </w:t>
            </w:r>
            <w:r>
              <w:t xml:space="preserve"> </w:t>
            </w:r>
          </w:p>
          <w:p w:rsidR="00DE061E" w:rsidRPr="00BD75CF" w:rsidRDefault="00DE061E" w:rsidP="00DE061E">
            <w:pPr>
              <w:spacing w:after="0"/>
              <w:ind w:left="13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I know this text is about…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I found this text….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I like this sentence because…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This reminds me of…….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I have never heard of….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6"/>
              </w:numPr>
              <w:spacing w:after="0"/>
              <w:ind w:hanging="360"/>
            </w:pPr>
            <w:r w:rsidRPr="00B92C9A">
              <w:rPr>
                <w:b w:val="0"/>
                <w:sz w:val="22"/>
              </w:rPr>
              <w:t xml:space="preserve">I already know about…. </w:t>
            </w:r>
            <w:r>
              <w:t xml:space="preserve"> </w:t>
            </w:r>
          </w:p>
        </w:tc>
      </w:tr>
      <w:tr w:rsidR="00DE061E" w:rsidTr="00B92C9A">
        <w:trPr>
          <w:trHeight w:val="164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5"/>
            </w:pPr>
            <w:r>
              <w:rPr>
                <w:sz w:val="22"/>
              </w:rPr>
              <w:t>Tuesday (session 2)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DE061E" w:rsidRDefault="00DE061E" w:rsidP="00DE061E">
            <w:pPr>
              <w:spacing w:after="8" w:line="216" w:lineRule="auto"/>
              <w:ind w:left="12"/>
            </w:pPr>
            <w:r>
              <w:rPr>
                <w:sz w:val="22"/>
              </w:rPr>
              <w:t xml:space="preserve">Vocabulary development </w:t>
            </w:r>
            <w:r>
              <w:t xml:space="preserve"> </w:t>
            </w:r>
          </w:p>
          <w:p w:rsidR="00DE061E" w:rsidRDefault="00DE061E" w:rsidP="00DE061E">
            <w:pPr>
              <w:spacing w:after="6"/>
              <w:ind w:left="12"/>
            </w:pPr>
            <w:r>
              <w:rPr>
                <w:sz w:val="22"/>
              </w:rPr>
              <w:t xml:space="preserve">&amp; Familiarisation </w:t>
            </w:r>
            <w:r>
              <w:t xml:space="preserve"> 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8"/>
              <w:ind w:left="2"/>
            </w:pPr>
            <w:r>
              <w:rPr>
                <w:b w:val="0"/>
                <w:sz w:val="22"/>
              </w:rPr>
              <w:t xml:space="preserve">Skim the text. Can you quickly find the following words? </w:t>
            </w:r>
            <w:r>
              <w:t xml:space="preserve"> </w:t>
            </w:r>
          </w:p>
          <w:p w:rsidR="00DE061E" w:rsidRPr="00BD75CF" w:rsidRDefault="00DE061E" w:rsidP="00DE061E">
            <w:pPr>
              <w:spacing w:after="0"/>
              <w:ind w:left="2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  <w:tbl>
            <w:tblPr>
              <w:tblStyle w:val="TableGrid"/>
              <w:tblW w:w="6724" w:type="dxa"/>
              <w:tblInd w:w="12" w:type="dxa"/>
              <w:tblLayout w:type="fixed"/>
              <w:tblCellMar>
                <w:top w:w="96" w:type="dxa"/>
                <w:left w:w="158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1345"/>
              <w:gridCol w:w="1345"/>
              <w:gridCol w:w="1345"/>
              <w:gridCol w:w="1345"/>
            </w:tblGrid>
            <w:tr w:rsidR="00DE061E" w:rsidTr="00B92C9A">
              <w:trPr>
                <w:trHeight w:val="379"/>
              </w:trPr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061E" w:rsidRDefault="00DE061E" w:rsidP="00184BC1">
                  <w:pPr>
                    <w:framePr w:hSpace="180" w:wrap="around" w:vAnchor="text" w:hAnchor="margin" w:y="410"/>
                    <w:spacing w:after="0"/>
                    <w:ind w:right="82"/>
                    <w:jc w:val="center"/>
                  </w:pPr>
                  <w:r>
                    <w:rPr>
                      <w:b w:val="0"/>
                      <w:sz w:val="22"/>
                    </w:rPr>
                    <w:t>convince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061E" w:rsidRDefault="00DE061E" w:rsidP="00184BC1">
                  <w:pPr>
                    <w:framePr w:hSpace="180" w:wrap="around" w:vAnchor="text" w:hAnchor="margin" w:y="410"/>
                    <w:spacing w:after="0"/>
                    <w:ind w:left="19"/>
                    <w:jc w:val="center"/>
                  </w:pPr>
                  <w:r>
                    <w:rPr>
                      <w:b w:val="0"/>
                      <w:sz w:val="22"/>
                    </w:rPr>
                    <w:t>lush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061E" w:rsidRDefault="00DE061E" w:rsidP="00184BC1">
                  <w:pPr>
                    <w:framePr w:hSpace="180" w:wrap="around" w:vAnchor="text" w:hAnchor="margin" w:y="410"/>
                    <w:spacing w:after="0"/>
                    <w:ind w:right="86"/>
                    <w:jc w:val="center"/>
                  </w:pPr>
                  <w:r>
                    <w:rPr>
                      <w:b w:val="0"/>
                      <w:sz w:val="22"/>
                    </w:rPr>
                    <w:t>fascinated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061E" w:rsidRDefault="00DE061E" w:rsidP="00184BC1">
                  <w:pPr>
                    <w:framePr w:hSpace="180" w:wrap="around" w:vAnchor="text" w:hAnchor="margin" w:y="410"/>
                    <w:spacing w:after="0"/>
                    <w:jc w:val="center"/>
                  </w:pPr>
                  <w:r>
                    <w:rPr>
                      <w:b w:val="0"/>
                      <w:sz w:val="22"/>
                    </w:rPr>
                    <w:t>mischievous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E061E" w:rsidRDefault="00DE061E" w:rsidP="00184BC1">
                  <w:pPr>
                    <w:framePr w:hSpace="180" w:wrap="around" w:vAnchor="text" w:hAnchor="margin" w:y="410"/>
                    <w:spacing w:after="0"/>
                    <w:jc w:val="center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determined</w:t>
                  </w:r>
                </w:p>
              </w:tc>
            </w:tr>
          </w:tbl>
          <w:p w:rsidR="00DE061E" w:rsidRPr="00B92C9A" w:rsidRDefault="00DE061E" w:rsidP="00DE061E">
            <w:pPr>
              <w:spacing w:after="9"/>
              <w:ind w:left="2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Pr="00B92C9A" w:rsidRDefault="00DE061E" w:rsidP="00DE061E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 w:rsidRPr="00B92C9A">
              <w:rPr>
                <w:b w:val="0"/>
                <w:sz w:val="22"/>
              </w:rPr>
              <w:t xml:space="preserve">Write the words and their meanings.   </w:t>
            </w:r>
          </w:p>
          <w:p w:rsidR="00DE061E" w:rsidRPr="00B92C9A" w:rsidRDefault="00DE061E" w:rsidP="00DE061E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Write 2</w:t>
            </w:r>
            <w:r w:rsidRPr="00B92C9A">
              <w:rPr>
                <w:b w:val="0"/>
                <w:sz w:val="22"/>
              </w:rPr>
              <w:t xml:space="preserve"> synonyms (words which mean the same)</w:t>
            </w:r>
            <w:r>
              <w:rPr>
                <w:b w:val="0"/>
                <w:sz w:val="22"/>
              </w:rPr>
              <w:t xml:space="preserve"> and 1 antonym (word which means the opposite)</w:t>
            </w:r>
            <w:r w:rsidRPr="00B92C9A">
              <w:rPr>
                <w:b w:val="0"/>
                <w:sz w:val="22"/>
              </w:rPr>
              <w:t xml:space="preserve">.  </w:t>
            </w:r>
          </w:p>
        </w:tc>
      </w:tr>
      <w:tr w:rsidR="00DE061E" w:rsidTr="00DE061E">
        <w:trPr>
          <w:trHeight w:val="2085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6"/>
              <w:ind w:left="12"/>
            </w:pPr>
            <w:r>
              <w:rPr>
                <w:sz w:val="22"/>
              </w:rPr>
              <w:t xml:space="preserve">Wednesday  </w:t>
            </w:r>
            <w:r>
              <w:t xml:space="preserve"> 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Word attack </w:t>
            </w:r>
            <w:r>
              <w:t xml:space="preserve">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7"/>
              <w:ind w:left="2"/>
            </w:pPr>
            <w:r>
              <w:rPr>
                <w:b w:val="0"/>
                <w:sz w:val="22"/>
              </w:rPr>
              <w:t xml:space="preserve">Read the text again slowly in your head. </w:t>
            </w:r>
            <w:r>
              <w:t xml:space="preserve"> </w:t>
            </w:r>
          </w:p>
          <w:p w:rsidR="00DE061E" w:rsidRPr="00BD75CF" w:rsidRDefault="00DE061E" w:rsidP="00DE061E">
            <w:pPr>
              <w:spacing w:after="0"/>
              <w:ind w:left="2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  <w:p w:rsidR="00DE061E" w:rsidRDefault="00DE061E" w:rsidP="00DE061E">
            <w:pPr>
              <w:spacing w:after="7"/>
              <w:ind w:left="2"/>
            </w:pPr>
            <w:r>
              <w:rPr>
                <w:b w:val="0"/>
                <w:sz w:val="22"/>
              </w:rPr>
              <w:t xml:space="preserve">Use the new vocabulary from Monday in sentences. </w:t>
            </w:r>
            <w:r>
              <w:t xml:space="preserve"> </w:t>
            </w:r>
          </w:p>
          <w:p w:rsidR="00DE061E" w:rsidRPr="00BD75CF" w:rsidRDefault="00DE061E" w:rsidP="00DE061E">
            <w:pPr>
              <w:spacing w:after="7"/>
              <w:ind w:left="2"/>
              <w:rPr>
                <w:sz w:val="22"/>
              </w:rPr>
            </w:pPr>
          </w:p>
          <w:p w:rsidR="00DE061E" w:rsidRDefault="00DE061E" w:rsidP="00DE061E">
            <w:pPr>
              <w:spacing w:after="6"/>
              <w:ind w:left="2"/>
            </w:pPr>
            <w:r>
              <w:rPr>
                <w:b w:val="0"/>
                <w:sz w:val="22"/>
              </w:rPr>
              <w:t>Look at ‘</w:t>
            </w:r>
            <w:r>
              <w:rPr>
                <w:sz w:val="22"/>
              </w:rPr>
              <w:t>harmless</w:t>
            </w:r>
            <w:r>
              <w:rPr>
                <w:b w:val="0"/>
                <w:sz w:val="22"/>
              </w:rPr>
              <w:t xml:space="preserve">’. </w:t>
            </w:r>
            <w:r>
              <w:t xml:space="preserve"> </w:t>
            </w:r>
          </w:p>
          <w:p w:rsidR="00DE061E" w:rsidRDefault="00DE061E" w:rsidP="00DE061E">
            <w:pPr>
              <w:spacing w:after="0"/>
              <w:ind w:left="2"/>
            </w:pPr>
            <w:r>
              <w:rPr>
                <w:b w:val="0"/>
                <w:sz w:val="22"/>
              </w:rPr>
              <w:t xml:space="preserve">Can you break it apart using your phonics skills? What is the root of the word? </w:t>
            </w:r>
          </w:p>
          <w:p w:rsidR="00DE061E" w:rsidRDefault="00DE061E" w:rsidP="00DE061E">
            <w:pPr>
              <w:spacing w:after="0"/>
              <w:ind w:left="2"/>
            </w:pPr>
            <w:r>
              <w:rPr>
                <w:b w:val="0"/>
                <w:sz w:val="22"/>
              </w:rPr>
              <w:t xml:space="preserve">What other words can be made from that word?  </w:t>
            </w:r>
            <w:r>
              <w:t xml:space="preserve"> 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0"/>
              <w:ind w:left="13"/>
            </w:pPr>
            <w:r>
              <w:rPr>
                <w:sz w:val="22"/>
              </w:rPr>
              <w:t xml:space="preserve">Find and copy </w:t>
            </w:r>
            <w:r>
              <w:t xml:space="preserve"> </w:t>
            </w:r>
          </w:p>
          <w:p w:rsidR="00DE061E" w:rsidRDefault="00DE061E" w:rsidP="00DE061E">
            <w:pPr>
              <w:numPr>
                <w:ilvl w:val="0"/>
                <w:numId w:val="4"/>
              </w:numPr>
              <w:spacing w:after="0" w:line="216" w:lineRule="auto"/>
              <w:ind w:hanging="360"/>
            </w:pPr>
            <w:r>
              <w:rPr>
                <w:b w:val="0"/>
                <w:sz w:val="22"/>
              </w:rPr>
              <w:t xml:space="preserve">Find and copy one word meaning </w:t>
            </w:r>
            <w:r>
              <w:rPr>
                <w:b w:val="0"/>
                <w:i/>
                <w:sz w:val="22"/>
              </w:rPr>
              <w:t xml:space="preserve">strong smell </w:t>
            </w:r>
            <w:r>
              <w:rPr>
                <w:b w:val="0"/>
                <w:sz w:val="22"/>
              </w:rPr>
              <w:t xml:space="preserve">or </w:t>
            </w:r>
            <w:r>
              <w:rPr>
                <w:b w:val="0"/>
                <w:i/>
                <w:sz w:val="22"/>
              </w:rPr>
              <w:t>taste.</w:t>
            </w:r>
          </w:p>
          <w:p w:rsidR="00DE061E" w:rsidRDefault="00DE061E" w:rsidP="00DE061E">
            <w:pPr>
              <w:numPr>
                <w:ilvl w:val="0"/>
                <w:numId w:val="4"/>
              </w:numPr>
              <w:spacing w:after="0" w:line="218" w:lineRule="auto"/>
              <w:ind w:hanging="360"/>
            </w:pPr>
            <w:r>
              <w:rPr>
                <w:b w:val="0"/>
                <w:sz w:val="22"/>
              </w:rPr>
              <w:t>Find and copy a group of words that tells you what Ralph’s parents thought about him going to sea.</w:t>
            </w:r>
          </w:p>
          <w:p w:rsidR="00DE061E" w:rsidRDefault="00DE061E" w:rsidP="00DE061E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b w:val="0"/>
                <w:sz w:val="22"/>
              </w:rPr>
              <w:t xml:space="preserve">Which word most closely matches the definition ‘the plant life of an area? </w:t>
            </w:r>
            <w:r>
              <w:t xml:space="preserve"> </w:t>
            </w:r>
          </w:p>
        </w:tc>
      </w:tr>
      <w:tr w:rsidR="00DE061E" w:rsidTr="00DE061E">
        <w:trPr>
          <w:trHeight w:val="1105"/>
        </w:trPr>
        <w:tc>
          <w:tcPr>
            <w:tcW w:w="22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>Thursday</w:t>
            </w:r>
            <w:r>
              <w:t xml:space="preserve"> </w:t>
            </w:r>
          </w:p>
          <w:p w:rsidR="00DE061E" w:rsidRPr="00BD75CF" w:rsidRDefault="00DE061E" w:rsidP="00DE061E">
            <w:pPr>
              <w:spacing w:after="0"/>
              <w:ind w:left="12"/>
              <w:rPr>
                <w:sz w:val="20"/>
                <w:szCs w:val="20"/>
              </w:rPr>
            </w:pPr>
            <w:r w:rsidRPr="00BD75CF">
              <w:rPr>
                <w:sz w:val="20"/>
                <w:szCs w:val="20"/>
              </w:rPr>
              <w:t xml:space="preserve">Prosody </w:t>
            </w:r>
            <w:r w:rsidRPr="00DE061E">
              <w:rPr>
                <w:sz w:val="18"/>
                <w:szCs w:val="20"/>
              </w:rPr>
              <w:t xml:space="preserve">(reading with appropriate pace and expression) </w:t>
            </w:r>
            <w:r w:rsidRPr="00BD75CF">
              <w:rPr>
                <w:sz w:val="20"/>
                <w:szCs w:val="20"/>
              </w:rPr>
              <w:t xml:space="preserve">&amp; Prediction  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0"/>
              <w:ind w:left="34"/>
            </w:pPr>
            <w:r>
              <w:rPr>
                <w:b w:val="0"/>
                <w:sz w:val="22"/>
              </w:rPr>
              <w:t xml:space="preserve">Read it like a </w:t>
            </w:r>
            <w:r>
              <w:rPr>
                <w:sz w:val="22"/>
              </w:rPr>
              <w:t>rapper</w:t>
            </w:r>
            <w:r>
              <w:rPr>
                <w:b w:val="0"/>
                <w:sz w:val="22"/>
              </w:rPr>
              <w:t xml:space="preserve">. Read it like </w:t>
            </w:r>
            <w:r>
              <w:rPr>
                <w:i/>
                <w:sz w:val="22"/>
              </w:rPr>
              <w:t>you’re cold</w:t>
            </w:r>
            <w:r>
              <w:rPr>
                <w:b w:val="0"/>
                <w:sz w:val="22"/>
              </w:rPr>
              <w:t xml:space="preserve">. Read it like </w:t>
            </w:r>
            <w:r w:rsidRPr="00301AB4">
              <w:rPr>
                <w:b w:val="0"/>
                <w:sz w:val="22"/>
              </w:rPr>
              <w:t>a</w:t>
            </w:r>
            <w:r>
              <w:rPr>
                <w:sz w:val="22"/>
              </w:rPr>
              <w:t xml:space="preserve"> news reader.</w:t>
            </w:r>
            <w:r>
              <w:rPr>
                <w:b w:val="0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0"/>
              <w:ind w:left="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How did Ralph feel as he went on board the ship? </w:t>
            </w:r>
          </w:p>
          <w:p w:rsidR="00DE061E" w:rsidRDefault="00DE061E" w:rsidP="00DE061E">
            <w:pPr>
              <w:spacing w:after="0"/>
              <w:ind w:left="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Which of Ralph’s new friends was mild and quiet?</w:t>
            </w:r>
          </w:p>
          <w:p w:rsidR="00DE061E" w:rsidRDefault="00DE061E" w:rsidP="00DE061E">
            <w:pPr>
              <w:spacing w:after="0"/>
              <w:ind w:left="13"/>
            </w:pPr>
            <w:r>
              <w:rPr>
                <w:b w:val="0"/>
                <w:sz w:val="22"/>
              </w:rPr>
              <w:t>How did Ralph change his parents’ minds?</w:t>
            </w:r>
          </w:p>
        </w:tc>
      </w:tr>
      <w:tr w:rsidR="00DE061E" w:rsidTr="00B92C9A">
        <w:trPr>
          <w:trHeight w:val="624"/>
        </w:trPr>
        <w:tc>
          <w:tcPr>
            <w:tcW w:w="2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Friday 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 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Focused </w:t>
            </w:r>
          </w:p>
          <w:p w:rsidR="00DE061E" w:rsidRDefault="00DE061E" w:rsidP="00DE061E">
            <w:pPr>
              <w:spacing w:after="0"/>
              <w:ind w:left="12"/>
            </w:pPr>
            <w:r>
              <w:rPr>
                <w:sz w:val="22"/>
              </w:rPr>
              <w:t xml:space="preserve">Comprehension Skills </w:t>
            </w:r>
          </w:p>
        </w:tc>
        <w:tc>
          <w:tcPr>
            <w:tcW w:w="7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Default="00DE061E" w:rsidP="00DE061E">
            <w:pPr>
              <w:spacing w:after="0"/>
              <w:ind w:left="2"/>
            </w:pPr>
            <w:r>
              <w:rPr>
                <w:b w:val="0"/>
                <w:sz w:val="22"/>
              </w:rPr>
              <w:t xml:space="preserve">Answer the following questions:  </w:t>
            </w:r>
          </w:p>
          <w:p w:rsidR="00DE061E" w:rsidRDefault="00DE061E" w:rsidP="00DE061E">
            <w:pPr>
              <w:spacing w:after="0"/>
              <w:ind w:left="13"/>
            </w:pPr>
            <w:r>
              <w:rPr>
                <w:b w:val="0"/>
                <w:sz w:val="22"/>
              </w:rPr>
              <w:t xml:space="preserve">What fascinated Ralph the most? </w:t>
            </w:r>
          </w:p>
          <w:p w:rsidR="00DE061E" w:rsidRDefault="00DE061E" w:rsidP="00DE061E">
            <w:pPr>
              <w:spacing w:after="0"/>
              <w:ind w:left="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Find three words to describe Peter.</w:t>
            </w:r>
          </w:p>
          <w:p w:rsidR="00DE061E" w:rsidRPr="003E50E5" w:rsidRDefault="00DE061E" w:rsidP="00DE061E">
            <w:pPr>
              <w:spacing w:after="0"/>
              <w:ind w:left="1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What does Ralph think the Pacific islands will be like?</w:t>
            </w:r>
          </w:p>
        </w:tc>
        <w:tc>
          <w:tcPr>
            <w:tcW w:w="5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61E" w:rsidRPr="00DE061E" w:rsidRDefault="00DE061E" w:rsidP="00DE061E">
            <w:pPr>
              <w:spacing w:after="0"/>
            </w:pPr>
            <w:r w:rsidRPr="00DE061E">
              <w:rPr>
                <w:sz w:val="22"/>
              </w:rPr>
              <w:t xml:space="preserve">Extra Challenge </w:t>
            </w:r>
          </w:p>
          <w:p w:rsidR="00DE061E" w:rsidRDefault="00DE061E" w:rsidP="00DE061E">
            <w:pPr>
              <w:spacing w:after="0"/>
              <w:ind w:left="13"/>
            </w:pPr>
            <w:r>
              <w:rPr>
                <w:b w:val="0"/>
                <w:sz w:val="22"/>
              </w:rPr>
              <w:t xml:space="preserve">How do we know that Ralph and Jack quickly became friends? </w:t>
            </w:r>
          </w:p>
          <w:p w:rsidR="00DE061E" w:rsidRDefault="00DE061E" w:rsidP="00DE061E">
            <w:pPr>
              <w:spacing w:after="0"/>
              <w:ind w:left="13"/>
            </w:pPr>
            <w:r>
              <w:rPr>
                <w:b w:val="0"/>
                <w:sz w:val="22"/>
              </w:rPr>
              <w:t>How did Ralph find a ship to go to sea on?</w:t>
            </w:r>
          </w:p>
          <w:p w:rsidR="00DE061E" w:rsidRDefault="00DE061E" w:rsidP="00DE061E">
            <w:pPr>
              <w:spacing w:after="0"/>
              <w:ind w:left="13"/>
            </w:pPr>
            <w:r>
              <w:rPr>
                <w:b w:val="0"/>
                <w:sz w:val="22"/>
              </w:rPr>
              <w:t xml:space="preserve">What do you think will happen on Ralph’s voyage? </w:t>
            </w:r>
          </w:p>
        </w:tc>
      </w:tr>
    </w:tbl>
    <w:p w:rsidR="00577453" w:rsidRDefault="00577453" w:rsidP="00920BCE">
      <w:pPr>
        <w:spacing w:after="1206"/>
      </w:pPr>
    </w:p>
    <w:sectPr w:rsidR="00577453">
      <w:pgSz w:w="16838" w:h="11906" w:orient="landscape"/>
      <w:pgMar w:top="491" w:right="2609" w:bottom="88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272"/>
    <w:multiLevelType w:val="hybridMultilevel"/>
    <w:tmpl w:val="67A46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6FE9"/>
    <w:multiLevelType w:val="hybridMultilevel"/>
    <w:tmpl w:val="F8C4165A"/>
    <w:lvl w:ilvl="0" w:tplc="DB82AD34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09C8A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C0650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8F32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2C98E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6A92E8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A901E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AA54FA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69BF6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6402D2"/>
    <w:multiLevelType w:val="hybridMultilevel"/>
    <w:tmpl w:val="CA4E9C9E"/>
    <w:lvl w:ilvl="0" w:tplc="F35A7EA8">
      <w:start w:val="1"/>
      <w:numFmt w:val="decimal"/>
      <w:lvlText w:val="%1.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6FB66">
      <w:start w:val="1"/>
      <w:numFmt w:val="lowerLetter"/>
      <w:lvlText w:val="%2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65210">
      <w:start w:val="1"/>
      <w:numFmt w:val="lowerRoman"/>
      <w:lvlText w:val="%3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C209E">
      <w:start w:val="1"/>
      <w:numFmt w:val="decimal"/>
      <w:lvlText w:val="%4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44AE4">
      <w:start w:val="1"/>
      <w:numFmt w:val="lowerLetter"/>
      <w:lvlText w:val="%5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00198">
      <w:start w:val="1"/>
      <w:numFmt w:val="lowerRoman"/>
      <w:lvlText w:val="%6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E6B6A">
      <w:start w:val="1"/>
      <w:numFmt w:val="decimal"/>
      <w:lvlText w:val="%7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601AC">
      <w:start w:val="1"/>
      <w:numFmt w:val="lowerLetter"/>
      <w:lvlText w:val="%8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C8A56">
      <w:start w:val="1"/>
      <w:numFmt w:val="lowerRoman"/>
      <w:lvlText w:val="%9"/>
      <w:lvlJc w:val="left"/>
      <w:pPr>
        <w:ind w:left="6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C74E4"/>
    <w:multiLevelType w:val="hybridMultilevel"/>
    <w:tmpl w:val="61D47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B53BF"/>
    <w:multiLevelType w:val="hybridMultilevel"/>
    <w:tmpl w:val="2D3E13BC"/>
    <w:lvl w:ilvl="0" w:tplc="967223C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0AD4A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626D8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856A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43AB4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4D966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CB468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C82A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00BFA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63CD8"/>
    <w:multiLevelType w:val="hybridMultilevel"/>
    <w:tmpl w:val="DC8A228E"/>
    <w:lvl w:ilvl="0" w:tplc="F8801134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EA5D8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4332C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81356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B40D12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4CC96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C7B7C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CC912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828F0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2102C"/>
    <w:multiLevelType w:val="hybridMultilevel"/>
    <w:tmpl w:val="DC8A228E"/>
    <w:lvl w:ilvl="0" w:tplc="F8801134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EA5D8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4332C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81356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B40D12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4CC96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C7B7C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CC912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828F0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024D0"/>
    <w:multiLevelType w:val="hybridMultilevel"/>
    <w:tmpl w:val="FB407E74"/>
    <w:lvl w:ilvl="0" w:tplc="B1DE098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8ED2E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F05D88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643D0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2B0B6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AF104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4E580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82C40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A578C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53"/>
    <w:rsid w:val="000B1286"/>
    <w:rsid w:val="000B2C47"/>
    <w:rsid w:val="00184BC1"/>
    <w:rsid w:val="001C0AD5"/>
    <w:rsid w:val="00275903"/>
    <w:rsid w:val="002960CA"/>
    <w:rsid w:val="00301AB4"/>
    <w:rsid w:val="003E50E5"/>
    <w:rsid w:val="00412FE4"/>
    <w:rsid w:val="00451F93"/>
    <w:rsid w:val="004B2221"/>
    <w:rsid w:val="00577453"/>
    <w:rsid w:val="006F55B0"/>
    <w:rsid w:val="007C515F"/>
    <w:rsid w:val="00806D79"/>
    <w:rsid w:val="00834489"/>
    <w:rsid w:val="00920BCE"/>
    <w:rsid w:val="00A16D95"/>
    <w:rsid w:val="00A90E5C"/>
    <w:rsid w:val="00AE3F7E"/>
    <w:rsid w:val="00B92C9A"/>
    <w:rsid w:val="00BD3FC2"/>
    <w:rsid w:val="00BD75CF"/>
    <w:rsid w:val="00C113DD"/>
    <w:rsid w:val="00D47243"/>
    <w:rsid w:val="00DC3ADB"/>
    <w:rsid w:val="00DE061E"/>
    <w:rsid w:val="00DF5EAC"/>
    <w:rsid w:val="00E70221"/>
    <w:rsid w:val="00EE54C5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5642"/>
  <w15:docId w15:val="{53943215-2D9B-462C-933C-0B3B0FE9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2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472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Bartley</dc:creator>
  <cp:keywords/>
  <cp:lastModifiedBy>Kirsty Anderton</cp:lastModifiedBy>
  <cp:revision>3</cp:revision>
  <cp:lastPrinted>2021-04-30T06:53:00Z</cp:lastPrinted>
  <dcterms:created xsi:type="dcterms:W3CDTF">2021-05-27T12:33:00Z</dcterms:created>
  <dcterms:modified xsi:type="dcterms:W3CDTF">2021-05-27T13:12:00Z</dcterms:modified>
</cp:coreProperties>
</file>